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A9866" w14:textId="77777777" w:rsidR="00E7793B" w:rsidRDefault="00E7793B" w:rsidP="004657EF">
      <w:pPr>
        <w:ind w:firstLine="709"/>
        <w:jc w:val="both"/>
        <w:rPr>
          <w:rFonts w:ascii="Times New Roman" w:hAnsi="Times New Roman" w:cs="Times New Roman"/>
          <w:sz w:val="26"/>
          <w:szCs w:val="26"/>
        </w:rPr>
      </w:pPr>
    </w:p>
    <w:p w14:paraId="19C6A261" w14:textId="5AED5674" w:rsidR="007474D5" w:rsidRDefault="008E0E5D" w:rsidP="004657EF">
      <w:pPr>
        <w:ind w:firstLine="709"/>
        <w:jc w:val="both"/>
        <w:rPr>
          <w:rFonts w:ascii="Times New Roman" w:hAnsi="Times New Roman" w:cs="Times New Roman"/>
          <w:sz w:val="26"/>
          <w:szCs w:val="26"/>
        </w:rPr>
      </w:pPr>
      <w:r w:rsidRPr="008E0E5D">
        <w:rPr>
          <w:rFonts w:ascii="Times New Roman" w:hAnsi="Times New Roman" w:cs="Times New Roman"/>
          <w:sz w:val="26"/>
          <w:szCs w:val="26"/>
        </w:rPr>
        <w:t>Với mục tiêu tiếp tục nâng cao hiệu quả giáo dục toàn diện trên địa bàn tỉnh, ngày 06/01/2026, Ban chỉ đạo Phổ cập giáo dục – Xóa mù chữ (PCGD-XMC) cấp tỉnh đã tiến hành kiểm tra các tiêu chí về giữ vững và nâng cao</w:t>
      </w:r>
      <w:r w:rsidR="007474D5" w:rsidRPr="008E0E5D">
        <w:rPr>
          <w:rFonts w:ascii="Times New Roman" w:hAnsi="Times New Roman" w:cs="Times New Roman"/>
          <w:sz w:val="26"/>
          <w:szCs w:val="26"/>
        </w:rPr>
        <w:t xml:space="preserve"> </w:t>
      </w:r>
      <w:r>
        <w:rPr>
          <w:rFonts w:ascii="Times New Roman" w:hAnsi="Times New Roman" w:cs="Times New Roman"/>
          <w:sz w:val="26"/>
          <w:szCs w:val="26"/>
        </w:rPr>
        <w:t xml:space="preserve">công tác </w:t>
      </w:r>
      <w:r w:rsidR="007474D5" w:rsidRPr="008E0E5D">
        <w:rPr>
          <w:rFonts w:ascii="Times New Roman" w:hAnsi="Times New Roman" w:cs="Times New Roman"/>
          <w:sz w:val="26"/>
          <w:szCs w:val="26"/>
        </w:rPr>
        <w:t xml:space="preserve">Phổ cập giáo dục – Xóa mù chữ </w:t>
      </w:r>
      <w:r>
        <w:rPr>
          <w:rFonts w:ascii="Times New Roman" w:hAnsi="Times New Roman" w:cs="Times New Roman"/>
          <w:sz w:val="26"/>
          <w:szCs w:val="26"/>
        </w:rPr>
        <w:t xml:space="preserve">trên địa bàn xã Thanh Yên </w:t>
      </w:r>
      <w:r w:rsidR="007474D5" w:rsidRPr="008E0E5D">
        <w:rPr>
          <w:rFonts w:ascii="Times New Roman" w:hAnsi="Times New Roman" w:cs="Times New Roman"/>
          <w:sz w:val="26"/>
          <w:szCs w:val="26"/>
        </w:rPr>
        <w:t>năm 2025</w:t>
      </w:r>
      <w:r>
        <w:rPr>
          <w:rFonts w:ascii="Times New Roman" w:hAnsi="Times New Roman" w:cs="Times New Roman"/>
          <w:sz w:val="26"/>
          <w:szCs w:val="26"/>
        </w:rPr>
        <w:t xml:space="preserve">. </w:t>
      </w:r>
    </w:p>
    <w:p w14:paraId="003FEBC9" w14:textId="3B396F95" w:rsidR="008E0E5D" w:rsidRDefault="008E0E5D" w:rsidP="004657EF">
      <w:pPr>
        <w:ind w:firstLine="709"/>
        <w:jc w:val="both"/>
        <w:rPr>
          <w:rFonts w:ascii="Times New Roman" w:hAnsi="Times New Roman" w:cs="Times New Roman"/>
          <w:sz w:val="26"/>
          <w:szCs w:val="26"/>
        </w:rPr>
      </w:pPr>
      <w:r>
        <w:rPr>
          <w:rFonts w:ascii="Times New Roman" w:hAnsi="Times New Roman" w:cs="Times New Roman"/>
          <w:sz w:val="26"/>
          <w:szCs w:val="26"/>
        </w:rPr>
        <w:t>Đoàn Kiểm tra của Ban Chỉ đạo PCGD-XMC cấp tỉnh do Đồng chí Thái Đình Huyên – Trưởng phòng Giáo dục Mầm non – Phổ thông Sở GD&amp;ĐT – Phó Trưởng đoàn đẫn đầu đến và làm việc với Ban Chỉ đạo xã Thanh Yên</w:t>
      </w:r>
    </w:p>
    <w:p w14:paraId="332B7694" w14:textId="1B8ACA1C" w:rsidR="008E0E5D" w:rsidRPr="008E0E5D" w:rsidRDefault="008E0E5D" w:rsidP="004657EF">
      <w:pPr>
        <w:ind w:firstLine="709"/>
        <w:jc w:val="both"/>
        <w:rPr>
          <w:rFonts w:ascii="Times New Roman" w:hAnsi="Times New Roman" w:cs="Times New Roman"/>
          <w:sz w:val="26"/>
          <w:szCs w:val="26"/>
        </w:rPr>
      </w:pPr>
      <w:r>
        <w:rPr>
          <w:rFonts w:ascii="Times New Roman" w:hAnsi="Times New Roman" w:cs="Times New Roman"/>
          <w:sz w:val="26"/>
          <w:szCs w:val="26"/>
        </w:rPr>
        <w:t>Đón tiếp và làm việc với Đoàn Kiểm tra số 1 của Ban Chỉ đạo PCGD-XMC cấp tỉnh</w:t>
      </w:r>
      <w:r w:rsidR="00097E89">
        <w:rPr>
          <w:rFonts w:ascii="Times New Roman" w:hAnsi="Times New Roman" w:cs="Times New Roman"/>
          <w:sz w:val="26"/>
          <w:szCs w:val="26"/>
        </w:rPr>
        <w:t xml:space="preserve"> có Đồng chí Trần Thế Hoàn – Phó Chủ tịch UBND – Trưởng Ban Chỉ đạo PCGD-XMC xã; các đồng chí thuộc phòng Văn hóa – Xã hội xã, Ban Chỉ đạo các trường học trên địa bàn xã</w:t>
      </w:r>
      <w:r w:rsidR="004657EF">
        <w:rPr>
          <w:rFonts w:ascii="Times New Roman" w:hAnsi="Times New Roman" w:cs="Times New Roman"/>
          <w:sz w:val="26"/>
          <w:szCs w:val="26"/>
        </w:rPr>
        <w:t>.</w:t>
      </w:r>
    </w:p>
    <w:p w14:paraId="745027A5" w14:textId="2DC212A3" w:rsidR="007474D5" w:rsidRPr="007474D5" w:rsidRDefault="007474D5" w:rsidP="007474D5">
      <w:pPr>
        <w:rPr>
          <w:rFonts w:ascii="Times New Roman" w:hAnsi="Times New Roman" w:cs="Times New Roman"/>
        </w:rPr>
      </w:pPr>
      <w:r w:rsidRPr="007474D5">
        <w:rPr>
          <w:rFonts w:ascii="Times New Roman" w:hAnsi="Times New Roman" w:cs="Times New Roman"/>
        </w:rPr>
        <w:t> </w:t>
      </w:r>
      <w:r w:rsidRPr="007474D5">
        <w:rPr>
          <w:rFonts w:ascii="Times New Roman" w:hAnsi="Times New Roman" w:cs="Times New Roman"/>
          <w:noProof/>
        </w:rPr>
        <w:drawing>
          <wp:inline distT="0" distB="0" distL="0" distR="0" wp14:anchorId="0951D3E8" wp14:editId="2E4936AC">
            <wp:extent cx="5943600" cy="3629025"/>
            <wp:effectExtent l="0" t="0" r="0" b="9525"/>
            <wp:docPr id="1295827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27952" name=""/>
                    <pic:cNvPicPr/>
                  </pic:nvPicPr>
                  <pic:blipFill>
                    <a:blip r:embed="rId4"/>
                    <a:stretch>
                      <a:fillRect/>
                    </a:stretch>
                  </pic:blipFill>
                  <pic:spPr>
                    <a:xfrm>
                      <a:off x="0" y="0"/>
                      <a:ext cx="5943600" cy="3629025"/>
                    </a:xfrm>
                    <a:prstGeom prst="rect">
                      <a:avLst/>
                    </a:prstGeom>
                  </pic:spPr>
                </pic:pic>
              </a:graphicData>
            </a:graphic>
          </wp:inline>
        </w:drawing>
      </w:r>
    </w:p>
    <w:p w14:paraId="03389C7F" w14:textId="13C07518" w:rsidR="007474D5" w:rsidRPr="00941447" w:rsidRDefault="00097E89" w:rsidP="00941447">
      <w:pPr>
        <w:ind w:firstLine="720"/>
        <w:jc w:val="both"/>
        <w:rPr>
          <w:rFonts w:ascii="Times New Roman" w:hAnsi="Times New Roman" w:cs="Times New Roman"/>
          <w:sz w:val="28"/>
          <w:szCs w:val="28"/>
        </w:rPr>
      </w:pPr>
      <w:r>
        <w:rPr>
          <w:rFonts w:ascii="Times New Roman" w:hAnsi="Times New Roman" w:cs="Times New Roman"/>
          <w:sz w:val="28"/>
          <w:szCs w:val="28"/>
          <w:lang w:val="en-GB"/>
        </w:rPr>
        <w:t>Qua</w:t>
      </w:r>
      <w:r w:rsidR="007474D5" w:rsidRPr="00941447">
        <w:rPr>
          <w:rFonts w:ascii="Times New Roman" w:hAnsi="Times New Roman" w:cs="Times New Roman"/>
          <w:sz w:val="28"/>
          <w:szCs w:val="28"/>
          <w:lang w:val="en-GB"/>
        </w:rPr>
        <w:t xml:space="preserve"> </w:t>
      </w:r>
      <w:r>
        <w:rPr>
          <w:rFonts w:ascii="Times New Roman" w:hAnsi="Times New Roman" w:cs="Times New Roman"/>
          <w:sz w:val="28"/>
          <w:szCs w:val="28"/>
          <w:lang w:val="en-GB"/>
        </w:rPr>
        <w:t>nghiên cứu báo cáo trực tuyến và kiểm tra thực tế trên địa bàn dân cư</w:t>
      </w:r>
      <w:r w:rsidR="007474D5" w:rsidRPr="00941447">
        <w:rPr>
          <w:rFonts w:ascii="Times New Roman" w:hAnsi="Times New Roman" w:cs="Times New Roman"/>
          <w:sz w:val="28"/>
          <w:szCs w:val="28"/>
          <w:lang w:val="en-GB"/>
        </w:rPr>
        <w:t xml:space="preserve">, Đoàn </w:t>
      </w:r>
      <w:r>
        <w:rPr>
          <w:rFonts w:ascii="Times New Roman" w:hAnsi="Times New Roman" w:cs="Times New Roman"/>
          <w:sz w:val="28"/>
          <w:szCs w:val="28"/>
          <w:lang w:val="en-GB"/>
        </w:rPr>
        <w:t xml:space="preserve">kiểm tra đã </w:t>
      </w:r>
      <w:r w:rsidR="007474D5" w:rsidRPr="00941447">
        <w:rPr>
          <w:rFonts w:ascii="Times New Roman" w:hAnsi="Times New Roman" w:cs="Times New Roman"/>
          <w:sz w:val="28"/>
          <w:szCs w:val="28"/>
          <w:lang w:val="en-GB"/>
        </w:rPr>
        <w:t xml:space="preserve">ghi nhận </w:t>
      </w:r>
      <w:r>
        <w:rPr>
          <w:rFonts w:ascii="Times New Roman" w:hAnsi="Times New Roman" w:cs="Times New Roman"/>
          <w:sz w:val="28"/>
          <w:szCs w:val="28"/>
          <w:lang w:val="en-GB"/>
        </w:rPr>
        <w:t xml:space="preserve">và đánh giá cao </w:t>
      </w:r>
      <w:r w:rsidR="007474D5" w:rsidRPr="00941447">
        <w:rPr>
          <w:rFonts w:ascii="Times New Roman" w:hAnsi="Times New Roman" w:cs="Times New Roman"/>
          <w:sz w:val="28"/>
          <w:szCs w:val="28"/>
          <w:lang w:val="en-GB"/>
        </w:rPr>
        <w:t>sự quan tâm chỉ đạo của cấp ủy, chính quyền địa phương; sự phối hợp chặt chẽ giữa các ban, ngành, đoàn thể và các cơ sở giáo dục trong việc triển khai nhiệm vụ PCGD-XMC.</w:t>
      </w:r>
    </w:p>
    <w:p w14:paraId="2DD87148" w14:textId="63EAFB06" w:rsidR="007474D5" w:rsidRPr="007474D5" w:rsidRDefault="00D631DD" w:rsidP="007474D5">
      <w:pPr>
        <w:rPr>
          <w:rFonts w:ascii="Times New Roman" w:hAnsi="Times New Roman" w:cs="Times New Roman"/>
        </w:rPr>
      </w:pPr>
      <w:r>
        <w:rPr>
          <w:noProof/>
        </w:rPr>
        <w:lastRenderedPageBreak/>
        <w:drawing>
          <wp:inline distT="0" distB="0" distL="0" distR="0" wp14:anchorId="44F8AE39" wp14:editId="0D4922AA">
            <wp:extent cx="5942965" cy="4011930"/>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5805" cy="4013847"/>
                    </a:xfrm>
                    <a:prstGeom prst="rect">
                      <a:avLst/>
                    </a:prstGeom>
                    <a:noFill/>
                    <a:ln>
                      <a:noFill/>
                    </a:ln>
                  </pic:spPr>
                </pic:pic>
              </a:graphicData>
            </a:graphic>
          </wp:inline>
        </w:drawing>
      </w:r>
    </w:p>
    <w:p w14:paraId="637E9306" w14:textId="0152206E" w:rsidR="007474D5" w:rsidRPr="00941447" w:rsidRDefault="007474D5" w:rsidP="00941447">
      <w:pPr>
        <w:ind w:firstLine="720"/>
        <w:jc w:val="both"/>
        <w:rPr>
          <w:rFonts w:ascii="Times New Roman" w:hAnsi="Times New Roman" w:cs="Times New Roman"/>
          <w:sz w:val="28"/>
          <w:szCs w:val="28"/>
        </w:rPr>
      </w:pPr>
      <w:r w:rsidRPr="00941447">
        <w:rPr>
          <w:rFonts w:ascii="Times New Roman" w:hAnsi="Times New Roman" w:cs="Times New Roman"/>
          <w:sz w:val="28"/>
          <w:szCs w:val="28"/>
          <w:lang w:val="en-GB"/>
        </w:rPr>
        <w:t xml:space="preserve">Kết quả kiểm tra cho thấy, đến thời điểm tháng 12/2025, xã </w:t>
      </w:r>
      <w:r w:rsidRPr="00941447">
        <w:rPr>
          <w:rFonts w:ascii="Times New Roman" w:hAnsi="Times New Roman" w:cs="Times New Roman"/>
          <w:sz w:val="28"/>
          <w:szCs w:val="28"/>
        </w:rPr>
        <w:t>Thanh Yên</w:t>
      </w:r>
      <w:r w:rsidRPr="00941447">
        <w:rPr>
          <w:rFonts w:ascii="Times New Roman" w:hAnsi="Times New Roman" w:cs="Times New Roman"/>
          <w:sz w:val="28"/>
          <w:szCs w:val="28"/>
          <w:lang w:val="en-GB"/>
        </w:rPr>
        <w:t xml:space="preserve"> tiếp tục duy trì và nâng cao </w:t>
      </w:r>
      <w:r w:rsidR="00097E89">
        <w:rPr>
          <w:rFonts w:ascii="Times New Roman" w:hAnsi="Times New Roman" w:cs="Times New Roman"/>
          <w:sz w:val="28"/>
          <w:szCs w:val="28"/>
          <w:lang w:val="en-GB"/>
        </w:rPr>
        <w:t>các tiêu chí</w:t>
      </w:r>
      <w:r w:rsidRPr="00941447">
        <w:rPr>
          <w:rFonts w:ascii="Times New Roman" w:hAnsi="Times New Roman" w:cs="Times New Roman"/>
          <w:sz w:val="28"/>
          <w:szCs w:val="28"/>
          <w:lang w:val="en-GB"/>
        </w:rPr>
        <w:t xml:space="preserve"> đạt chuẩn PCGD Mầm non cho trẻ em 5 tuổi, PCGD dục tiểu học </w:t>
      </w:r>
      <w:r w:rsidR="00097E89">
        <w:rPr>
          <w:rFonts w:ascii="Times New Roman" w:hAnsi="Times New Roman" w:cs="Times New Roman"/>
          <w:sz w:val="28"/>
          <w:szCs w:val="28"/>
          <w:lang w:val="en-GB"/>
        </w:rPr>
        <w:t xml:space="preserve">đúng độ tuổi </w:t>
      </w:r>
      <w:r w:rsidRPr="00941447">
        <w:rPr>
          <w:rFonts w:ascii="Times New Roman" w:hAnsi="Times New Roman" w:cs="Times New Roman"/>
          <w:sz w:val="28"/>
          <w:szCs w:val="28"/>
          <w:lang w:val="en-GB"/>
        </w:rPr>
        <w:t>mức độ 3</w:t>
      </w:r>
      <w:r w:rsidR="00097E89">
        <w:rPr>
          <w:rFonts w:ascii="Times New Roman" w:hAnsi="Times New Roman" w:cs="Times New Roman"/>
          <w:sz w:val="28"/>
          <w:szCs w:val="28"/>
          <w:lang w:val="en-GB"/>
        </w:rPr>
        <w:t xml:space="preserve">, </w:t>
      </w:r>
      <w:r w:rsidRPr="00941447">
        <w:rPr>
          <w:rFonts w:ascii="Times New Roman" w:hAnsi="Times New Roman" w:cs="Times New Roman"/>
          <w:sz w:val="28"/>
          <w:szCs w:val="28"/>
          <w:lang w:val="en-GB"/>
        </w:rPr>
        <w:t>PCGDTHCS mức độ 3, xóa mù chữ mức độ 2. Tỷ lệ huy động trẻ trong độ tuổi ra lớp, tỷ lệ học sinh hoàn thành chương trình các cấp học và tỷ lệ người biết chữ trong độ tuổi tiếp tục được duy trì ổn định</w:t>
      </w:r>
      <w:r w:rsidR="00097E89">
        <w:rPr>
          <w:rFonts w:ascii="Times New Roman" w:hAnsi="Times New Roman" w:cs="Times New Roman"/>
          <w:sz w:val="28"/>
          <w:szCs w:val="28"/>
          <w:lang w:val="en-GB"/>
        </w:rPr>
        <w:t xml:space="preserve"> và ngày một nâng lên so với năm trước</w:t>
      </w:r>
      <w:r w:rsidRPr="00941447">
        <w:rPr>
          <w:rFonts w:ascii="Times New Roman" w:hAnsi="Times New Roman" w:cs="Times New Roman"/>
          <w:sz w:val="28"/>
          <w:szCs w:val="28"/>
          <w:lang w:val="en-GB"/>
        </w:rPr>
        <w:t>.</w:t>
      </w:r>
    </w:p>
    <w:p w14:paraId="3BA7CC1F" w14:textId="77777777" w:rsidR="007474D5" w:rsidRDefault="007474D5" w:rsidP="00941447">
      <w:pPr>
        <w:ind w:firstLine="720"/>
        <w:jc w:val="both"/>
        <w:rPr>
          <w:rFonts w:ascii="Times New Roman" w:hAnsi="Times New Roman" w:cs="Times New Roman"/>
          <w:sz w:val="28"/>
          <w:szCs w:val="28"/>
          <w:lang w:val="en-GB"/>
        </w:rPr>
      </w:pPr>
      <w:r w:rsidRPr="00941447">
        <w:rPr>
          <w:rFonts w:ascii="Times New Roman" w:hAnsi="Times New Roman" w:cs="Times New Roman"/>
          <w:sz w:val="28"/>
          <w:szCs w:val="28"/>
          <w:lang w:val="en-GB"/>
        </w:rPr>
        <w:t>Cùng với đó, các điều kiện bảo đảm cho công tác PCGD-XMC được quan tâm đầu tư; hệ thống trường lớp từng bước được củng cố, cơ sở vật chất, trang thiết bị dạy học đáp ứng yêu cầu; đội ngũ cán bộ quản lý, giáo viên cơ bản đạt chuẩn và trên chuẩn, góp phần nâng cao chất lượng giáo dục trên địa bàn.</w:t>
      </w:r>
    </w:p>
    <w:p w14:paraId="748D1288" w14:textId="2159DA14" w:rsidR="007474D5" w:rsidRPr="00941447" w:rsidRDefault="007474D5" w:rsidP="00941447">
      <w:pPr>
        <w:ind w:firstLine="720"/>
        <w:jc w:val="both"/>
        <w:rPr>
          <w:rFonts w:ascii="Times New Roman" w:hAnsi="Times New Roman" w:cs="Times New Roman"/>
          <w:sz w:val="28"/>
          <w:szCs w:val="28"/>
        </w:rPr>
      </w:pPr>
      <w:r w:rsidRPr="00941447">
        <w:rPr>
          <w:rFonts w:ascii="Times New Roman" w:hAnsi="Times New Roman" w:cs="Times New Roman"/>
          <w:sz w:val="28"/>
          <w:szCs w:val="28"/>
          <w:lang w:val="en-GB"/>
        </w:rPr>
        <w:t xml:space="preserve">Đợt kiểm tra </w:t>
      </w:r>
      <w:r w:rsidR="00097E89">
        <w:rPr>
          <w:rFonts w:ascii="Times New Roman" w:hAnsi="Times New Roman" w:cs="Times New Roman"/>
          <w:sz w:val="28"/>
          <w:szCs w:val="28"/>
          <w:lang w:val="en-GB"/>
        </w:rPr>
        <w:t xml:space="preserve">cũng </w:t>
      </w:r>
      <w:r w:rsidRPr="00941447">
        <w:rPr>
          <w:rFonts w:ascii="Times New Roman" w:hAnsi="Times New Roman" w:cs="Times New Roman"/>
          <w:sz w:val="28"/>
          <w:szCs w:val="28"/>
          <w:lang w:val="en-GB"/>
        </w:rPr>
        <w:t xml:space="preserve">là dịp để xã </w:t>
      </w:r>
      <w:r w:rsidRPr="00941447">
        <w:rPr>
          <w:rFonts w:ascii="Times New Roman" w:hAnsi="Times New Roman" w:cs="Times New Roman"/>
          <w:sz w:val="28"/>
          <w:szCs w:val="28"/>
        </w:rPr>
        <w:t>Thanh Yên</w:t>
      </w:r>
      <w:r w:rsidRPr="00941447">
        <w:rPr>
          <w:rFonts w:ascii="Times New Roman" w:hAnsi="Times New Roman" w:cs="Times New Roman"/>
          <w:sz w:val="28"/>
          <w:szCs w:val="28"/>
          <w:lang w:val="en-GB"/>
        </w:rPr>
        <w:t xml:space="preserve"> đánh giá toàn diện công tác PCGD-XMC, đồng thời góp phần nâng cao trách nhiệm của các cấp, các ngành trong việc thực hiện hiệu quả mục tiêu nâng cao dân trí, xây dựng xã hội học tập trên địa bàn./.</w:t>
      </w:r>
    </w:p>
    <w:p w14:paraId="2D37C97E" w14:textId="77777777" w:rsidR="00941447" w:rsidRDefault="00941447">
      <w:pPr>
        <w:rPr>
          <w:rFonts w:ascii="Times New Roman" w:hAnsi="Times New Roman" w:cs="Times New Roman"/>
          <w:b/>
          <w:bCs/>
          <w:sz w:val="28"/>
          <w:szCs w:val="28"/>
        </w:rPr>
      </w:pPr>
    </w:p>
    <w:p w14:paraId="4EE5081B" w14:textId="0F00CFFD" w:rsidR="0000170C" w:rsidRPr="00941447" w:rsidRDefault="007474D5">
      <w:pPr>
        <w:rPr>
          <w:rFonts w:ascii="Times New Roman" w:hAnsi="Times New Roman" w:cs="Times New Roman"/>
          <w:sz w:val="28"/>
          <w:szCs w:val="28"/>
        </w:rPr>
      </w:pPr>
      <w:r w:rsidRPr="00941447">
        <w:rPr>
          <w:rFonts w:ascii="Times New Roman" w:hAnsi="Times New Roman" w:cs="Times New Roman"/>
          <w:b/>
          <w:bCs/>
          <w:sz w:val="28"/>
          <w:szCs w:val="28"/>
        </w:rPr>
        <w:t>Tác giả: </w:t>
      </w:r>
      <w:r w:rsidRPr="00941447">
        <w:rPr>
          <w:rFonts w:ascii="Times New Roman" w:hAnsi="Times New Roman" w:cs="Times New Roman"/>
          <w:sz w:val="28"/>
          <w:szCs w:val="28"/>
        </w:rPr>
        <w:t xml:space="preserve">Trường THCS </w:t>
      </w:r>
      <w:r w:rsidR="00717399" w:rsidRPr="00941447">
        <w:rPr>
          <w:rFonts w:ascii="Times New Roman" w:hAnsi="Times New Roman" w:cs="Times New Roman"/>
          <w:sz w:val="28"/>
          <w:szCs w:val="28"/>
        </w:rPr>
        <w:t>Noong Luống</w:t>
      </w:r>
    </w:p>
    <w:sectPr w:rsidR="0000170C" w:rsidRPr="009414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visionView w:markup="0" w:insDel="0" w:formatting="0"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C"/>
    <w:rsid w:val="0000170C"/>
    <w:rsid w:val="00097E89"/>
    <w:rsid w:val="00252AEF"/>
    <w:rsid w:val="00326D8D"/>
    <w:rsid w:val="004657EF"/>
    <w:rsid w:val="006B08B2"/>
    <w:rsid w:val="00717399"/>
    <w:rsid w:val="007474D5"/>
    <w:rsid w:val="00766A53"/>
    <w:rsid w:val="008E0E5D"/>
    <w:rsid w:val="00941447"/>
    <w:rsid w:val="00D631DD"/>
    <w:rsid w:val="00E7793B"/>
    <w:rsid w:val="00EB1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EE996"/>
  <w15:chartTrackingRefBased/>
  <w15:docId w15:val="{71508E86-A37B-481C-A137-B956F6DBC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170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0170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0170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017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017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017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017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017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017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170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0170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0170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017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017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017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017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017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0170C"/>
    <w:rPr>
      <w:rFonts w:eastAsiaTheme="majorEastAsia" w:cstheme="majorBidi"/>
      <w:color w:val="272727" w:themeColor="text1" w:themeTint="D8"/>
    </w:rPr>
  </w:style>
  <w:style w:type="paragraph" w:styleId="Title">
    <w:name w:val="Title"/>
    <w:basedOn w:val="Normal"/>
    <w:next w:val="Normal"/>
    <w:link w:val="TitleChar"/>
    <w:uiPriority w:val="10"/>
    <w:qFormat/>
    <w:rsid w:val="000017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017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017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017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0170C"/>
    <w:pPr>
      <w:spacing w:before="160"/>
      <w:jc w:val="center"/>
    </w:pPr>
    <w:rPr>
      <w:i/>
      <w:iCs/>
      <w:color w:val="404040" w:themeColor="text1" w:themeTint="BF"/>
    </w:rPr>
  </w:style>
  <w:style w:type="character" w:customStyle="1" w:styleId="QuoteChar">
    <w:name w:val="Quote Char"/>
    <w:basedOn w:val="DefaultParagraphFont"/>
    <w:link w:val="Quote"/>
    <w:uiPriority w:val="29"/>
    <w:rsid w:val="0000170C"/>
    <w:rPr>
      <w:i/>
      <w:iCs/>
      <w:color w:val="404040" w:themeColor="text1" w:themeTint="BF"/>
    </w:rPr>
  </w:style>
  <w:style w:type="paragraph" w:styleId="ListParagraph">
    <w:name w:val="List Paragraph"/>
    <w:basedOn w:val="Normal"/>
    <w:uiPriority w:val="34"/>
    <w:qFormat/>
    <w:rsid w:val="0000170C"/>
    <w:pPr>
      <w:ind w:left="720"/>
      <w:contextualSpacing/>
    </w:pPr>
  </w:style>
  <w:style w:type="character" w:styleId="IntenseEmphasis">
    <w:name w:val="Intense Emphasis"/>
    <w:basedOn w:val="DefaultParagraphFont"/>
    <w:uiPriority w:val="21"/>
    <w:qFormat/>
    <w:rsid w:val="0000170C"/>
    <w:rPr>
      <w:i/>
      <w:iCs/>
      <w:color w:val="2F5496" w:themeColor="accent1" w:themeShade="BF"/>
    </w:rPr>
  </w:style>
  <w:style w:type="paragraph" w:styleId="IntenseQuote">
    <w:name w:val="Intense Quote"/>
    <w:basedOn w:val="Normal"/>
    <w:next w:val="Normal"/>
    <w:link w:val="IntenseQuoteChar"/>
    <w:uiPriority w:val="30"/>
    <w:qFormat/>
    <w:rsid w:val="000017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0170C"/>
    <w:rPr>
      <w:i/>
      <w:iCs/>
      <w:color w:val="2F5496" w:themeColor="accent1" w:themeShade="BF"/>
    </w:rPr>
  </w:style>
  <w:style w:type="character" w:styleId="IntenseReference">
    <w:name w:val="Intense Reference"/>
    <w:basedOn w:val="DefaultParagraphFont"/>
    <w:uiPriority w:val="32"/>
    <w:qFormat/>
    <w:rsid w:val="0000170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lenovo</cp:lastModifiedBy>
  <cp:revision>8</cp:revision>
  <dcterms:created xsi:type="dcterms:W3CDTF">2026-01-07T12:57:00Z</dcterms:created>
  <dcterms:modified xsi:type="dcterms:W3CDTF">2026-01-16T03:58:00Z</dcterms:modified>
</cp:coreProperties>
</file>